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F6" w:rsidRDefault="006727F6" w:rsidP="009D1EBF">
      <w:pPr>
        <w:suppressAutoHyphens w:val="0"/>
        <w:autoSpaceDE w:val="0"/>
        <w:autoSpaceDN w:val="0"/>
        <w:adjustRightInd w:val="0"/>
        <w:ind w:left="10348"/>
        <w:contextualSpacing/>
        <w:jc w:val="both"/>
        <w:rPr>
          <w:rFonts w:eastAsia="Calibri"/>
          <w:sz w:val="20"/>
          <w:szCs w:val="20"/>
          <w:lang w:eastAsia="ru-RU"/>
        </w:rPr>
      </w:pPr>
    </w:p>
    <w:p w:rsidR="00AE0C7C" w:rsidRPr="00AE0C7C" w:rsidRDefault="00AE0C7C" w:rsidP="009D1EBF">
      <w:pPr>
        <w:suppressAutoHyphens w:val="0"/>
        <w:autoSpaceDE w:val="0"/>
        <w:autoSpaceDN w:val="0"/>
        <w:adjustRightInd w:val="0"/>
        <w:ind w:left="10348"/>
        <w:contextualSpacing/>
        <w:jc w:val="both"/>
        <w:rPr>
          <w:rFonts w:eastAsia="Calibri"/>
          <w:sz w:val="20"/>
          <w:szCs w:val="20"/>
          <w:lang w:eastAsia="ru-RU"/>
        </w:rPr>
      </w:pPr>
      <w:bookmarkStart w:id="0" w:name="_GoBack"/>
      <w:bookmarkEnd w:id="0"/>
      <w:r w:rsidRPr="00AE0C7C">
        <w:rPr>
          <w:rFonts w:eastAsia="Calibri"/>
          <w:sz w:val="20"/>
          <w:szCs w:val="20"/>
          <w:lang w:eastAsia="ru-RU"/>
        </w:rPr>
        <w:t>ПРОЕКТ</w:t>
      </w:r>
    </w:p>
    <w:p w:rsidR="00AE0C7C" w:rsidRPr="00AE0C7C" w:rsidRDefault="00AE0C7C" w:rsidP="00AE0C7C">
      <w:pPr>
        <w:suppressAutoHyphens w:val="0"/>
        <w:autoSpaceDE w:val="0"/>
        <w:autoSpaceDN w:val="0"/>
        <w:adjustRightInd w:val="0"/>
        <w:ind w:firstLine="10348"/>
        <w:contextualSpacing/>
        <w:jc w:val="both"/>
        <w:rPr>
          <w:rFonts w:eastAsia="Calibri"/>
          <w:sz w:val="20"/>
          <w:szCs w:val="20"/>
          <w:lang w:eastAsia="ru-RU"/>
        </w:rPr>
      </w:pPr>
      <w:r w:rsidRPr="00AE0C7C">
        <w:rPr>
          <w:rFonts w:eastAsia="Calibri"/>
          <w:sz w:val="20"/>
          <w:szCs w:val="20"/>
          <w:lang w:eastAsia="ru-RU"/>
        </w:rPr>
        <w:t>Проект постановления Правительства</w:t>
      </w:r>
    </w:p>
    <w:p w:rsidR="00AE0C7C" w:rsidRPr="00AE0C7C" w:rsidRDefault="00AE0C7C" w:rsidP="00AE0C7C">
      <w:pPr>
        <w:suppressAutoHyphens w:val="0"/>
        <w:autoSpaceDE w:val="0"/>
        <w:autoSpaceDN w:val="0"/>
        <w:adjustRightInd w:val="0"/>
        <w:ind w:firstLine="10348"/>
        <w:contextualSpacing/>
        <w:jc w:val="both"/>
        <w:rPr>
          <w:rFonts w:eastAsia="Calibri"/>
          <w:sz w:val="20"/>
          <w:szCs w:val="20"/>
          <w:lang w:eastAsia="ru-RU"/>
        </w:rPr>
      </w:pPr>
      <w:r w:rsidRPr="00AE0C7C">
        <w:rPr>
          <w:rFonts w:eastAsia="Calibri"/>
          <w:sz w:val="20"/>
          <w:szCs w:val="20"/>
          <w:lang w:eastAsia="ru-RU"/>
        </w:rPr>
        <w:t>Московской области рассмотрен</w:t>
      </w:r>
    </w:p>
    <w:p w:rsidR="00AE0C7C" w:rsidRPr="00AE0C7C" w:rsidRDefault="00AE0C7C" w:rsidP="00AE0C7C">
      <w:pPr>
        <w:suppressAutoHyphens w:val="0"/>
        <w:autoSpaceDE w:val="0"/>
        <w:autoSpaceDN w:val="0"/>
        <w:adjustRightInd w:val="0"/>
        <w:ind w:firstLine="10348"/>
        <w:contextualSpacing/>
        <w:jc w:val="both"/>
        <w:rPr>
          <w:rFonts w:eastAsia="Calibri"/>
          <w:sz w:val="20"/>
          <w:szCs w:val="20"/>
          <w:lang w:eastAsia="ru-RU"/>
        </w:rPr>
      </w:pPr>
      <w:r w:rsidRPr="00AE0C7C">
        <w:rPr>
          <w:rFonts w:eastAsia="Calibri"/>
          <w:sz w:val="20"/>
          <w:szCs w:val="20"/>
          <w:lang w:eastAsia="ru-RU"/>
        </w:rPr>
        <w:t>на заседании Правительства</w:t>
      </w:r>
    </w:p>
    <w:p w:rsidR="00AE0C7C" w:rsidRPr="00AE0C7C" w:rsidRDefault="00AE0C7C" w:rsidP="00AE0C7C">
      <w:pPr>
        <w:suppressAutoHyphens w:val="0"/>
        <w:autoSpaceDE w:val="0"/>
        <w:autoSpaceDN w:val="0"/>
        <w:adjustRightInd w:val="0"/>
        <w:ind w:firstLine="10348"/>
        <w:contextualSpacing/>
        <w:jc w:val="both"/>
        <w:rPr>
          <w:rFonts w:eastAsia="Calibri"/>
          <w:sz w:val="20"/>
          <w:szCs w:val="20"/>
          <w:lang w:eastAsia="ru-RU"/>
        </w:rPr>
      </w:pPr>
      <w:r w:rsidRPr="00AE0C7C">
        <w:rPr>
          <w:rFonts w:eastAsia="Calibri"/>
          <w:sz w:val="20"/>
          <w:szCs w:val="20"/>
          <w:lang w:eastAsia="ru-RU"/>
        </w:rPr>
        <w:t xml:space="preserve">Московской области </w:t>
      </w:r>
      <w:r w:rsidR="007A4F37">
        <w:rPr>
          <w:rFonts w:eastAsia="Calibri"/>
          <w:sz w:val="20"/>
          <w:szCs w:val="20"/>
          <w:lang w:eastAsia="ru-RU"/>
        </w:rPr>
        <w:t>15.10.2019</w:t>
      </w:r>
    </w:p>
    <w:p w:rsidR="005B024E" w:rsidRDefault="005B024E" w:rsidP="00C14E5A">
      <w:pPr>
        <w:tabs>
          <w:tab w:val="left" w:pos="993"/>
        </w:tabs>
        <w:ind w:left="-284" w:firstLine="709"/>
        <w:jc w:val="center"/>
        <w:rPr>
          <w:rFonts w:eastAsia="Times New Roman"/>
          <w:color w:val="000000"/>
        </w:rPr>
      </w:pPr>
    </w:p>
    <w:p w:rsidR="005B024E" w:rsidRDefault="00AE0C7C" w:rsidP="00D301A8">
      <w:pPr>
        <w:tabs>
          <w:tab w:val="left" w:pos="993"/>
        </w:tabs>
        <w:spacing w:after="120"/>
        <w:ind w:left="-284" w:firstLine="709"/>
        <w:jc w:val="center"/>
        <w:rPr>
          <w:rFonts w:eastAsia="Calibri"/>
          <w:color w:val="000000"/>
        </w:rPr>
      </w:pPr>
      <w:r w:rsidRPr="00C14E5A">
        <w:rPr>
          <w:rFonts w:eastAsia="Times New Roman"/>
          <w:color w:val="000000"/>
        </w:rPr>
        <w:t>Паспорт государственной программы Московской области</w:t>
      </w:r>
      <w:r w:rsidR="00C14E5A">
        <w:rPr>
          <w:rFonts w:eastAsia="Times New Roman"/>
          <w:color w:val="000000"/>
        </w:rPr>
        <w:t xml:space="preserve"> </w:t>
      </w:r>
      <w:r w:rsidRPr="00C14E5A">
        <w:rPr>
          <w:rFonts w:eastAsia="Calibri"/>
          <w:color w:val="000000"/>
        </w:rPr>
        <w:t xml:space="preserve">«Развитие инженерной инфраструктуры и энергоэффективности» </w:t>
      </w:r>
    </w:p>
    <w:tbl>
      <w:tblPr>
        <w:tblpPr w:leftFromText="180" w:rightFromText="180" w:vertAnchor="text" w:horzAnchor="margin" w:tblpXSpec="center" w:tblpY="156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61"/>
        <w:gridCol w:w="1579"/>
        <w:gridCol w:w="1701"/>
        <w:gridCol w:w="1701"/>
        <w:gridCol w:w="1559"/>
        <w:gridCol w:w="1418"/>
        <w:gridCol w:w="1417"/>
        <w:gridCol w:w="1560"/>
        <w:gridCol w:w="1559"/>
      </w:tblGrid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</w:rPr>
              <w:t>Координатор государственной программы</w:t>
            </w:r>
          </w:p>
        </w:tc>
        <w:tc>
          <w:tcPr>
            <w:tcW w:w="12494" w:type="dxa"/>
            <w:gridSpan w:val="8"/>
            <w:shd w:val="clear" w:color="auto" w:fill="auto"/>
            <w:noWrap/>
            <w:vAlign w:val="center"/>
          </w:tcPr>
          <w:p w:rsidR="006F4288" w:rsidRPr="006F4288" w:rsidRDefault="009D1EBF" w:rsidP="009D1EBF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Заместитель Председателя Правительства Московской области Е.А. Хромушин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</w:rPr>
              <w:t>Государственный заказчик программы</w:t>
            </w:r>
          </w:p>
        </w:tc>
        <w:tc>
          <w:tcPr>
            <w:tcW w:w="12494" w:type="dxa"/>
            <w:gridSpan w:val="8"/>
            <w:shd w:val="clear" w:color="auto" w:fill="auto"/>
            <w:noWrap/>
            <w:vAlign w:val="center"/>
          </w:tcPr>
          <w:p w:rsidR="009D1EBF" w:rsidRDefault="009D1EBF" w:rsidP="009D1EB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Министерство жилищно-коммунального хозяйства Московской области</w:t>
            </w:r>
          </w:p>
          <w:p w:rsidR="006F4288" w:rsidRPr="009D1EBF" w:rsidRDefault="009D1EBF" w:rsidP="009D1EB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Министерство энергетики Московской области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6F4288">
            <w:pPr>
              <w:tabs>
                <w:tab w:val="center" w:pos="4677"/>
                <w:tab w:val="right" w:pos="9355"/>
              </w:tabs>
              <w:suppressAutoHyphens w:val="0"/>
              <w:rPr>
                <w:rFonts w:eastAsia="Times New Roman"/>
                <w:lang w:eastAsia="ru-RU"/>
              </w:rPr>
            </w:pPr>
            <w:r w:rsidRPr="00C14E5A">
              <w:rPr>
                <w:rFonts w:eastAsia="Times New Roman"/>
                <w:lang w:eastAsia="ru-RU"/>
              </w:rPr>
              <w:t>Цели государственной программы</w:t>
            </w:r>
          </w:p>
        </w:tc>
        <w:tc>
          <w:tcPr>
            <w:tcW w:w="12494" w:type="dxa"/>
            <w:gridSpan w:val="8"/>
            <w:shd w:val="clear" w:color="auto" w:fill="auto"/>
            <w:noWrap/>
            <w:vAlign w:val="center"/>
          </w:tcPr>
          <w:p w:rsidR="006F4288" w:rsidRPr="009D1EBF" w:rsidRDefault="009D1EBF" w:rsidP="009D1EBF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Обеспечение комфортных условий проживания, повышение качества и условий жизни населения на территории Московской области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</w:rPr>
              <w:t>Перечень подпрограмм</w:t>
            </w:r>
          </w:p>
        </w:tc>
        <w:tc>
          <w:tcPr>
            <w:tcW w:w="12494" w:type="dxa"/>
            <w:gridSpan w:val="8"/>
            <w:shd w:val="clear" w:color="auto" w:fill="auto"/>
            <w:noWrap/>
            <w:vAlign w:val="center"/>
          </w:tcPr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 «Чистая вода»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II «Системы водоотведения»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III «Создание условий для обеспечения качественными коммунальными услугами»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IV «Энергосбережение и повышение энергетической эффективности на территории Московской области»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V «Развитие и модернизация электроэнергетики в Московской области»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VI «Развитие газификации в Московской области»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F4288">
              <w:rPr>
                <w:rFonts w:eastAsiaTheme="minorHAnsi"/>
                <w:lang w:eastAsia="en-US"/>
              </w:rPr>
              <w:t>Подпрограмма VII «Развитие топливозаправочного комплекса в Московской области»</w:t>
            </w:r>
          </w:p>
          <w:p w:rsidR="006F4288" w:rsidRPr="006F4288" w:rsidRDefault="006F4288" w:rsidP="006F4288">
            <w:pPr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Theme="minorHAnsi"/>
                <w:lang w:eastAsia="en-US"/>
              </w:rPr>
              <w:t>Подпрограмма VIII «Обеспечивающая подпрограмма»</w:t>
            </w:r>
          </w:p>
        </w:tc>
      </w:tr>
      <w:tr w:rsidR="006F4288" w:rsidRPr="006F4288" w:rsidTr="009D1EBF">
        <w:trPr>
          <w:trHeight w:val="342"/>
        </w:trPr>
        <w:tc>
          <w:tcPr>
            <w:tcW w:w="3661" w:type="dxa"/>
            <w:vMerge w:val="restart"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2494" w:type="dxa"/>
            <w:gridSpan w:val="8"/>
            <w:shd w:val="clear" w:color="auto" w:fill="auto"/>
            <w:noWrap/>
            <w:vAlign w:val="center"/>
          </w:tcPr>
          <w:p w:rsidR="006F4288" w:rsidRPr="006F4288" w:rsidRDefault="007A4F37" w:rsidP="007A4F37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Расходы (тыс. рублей</w:t>
            </w:r>
            <w:r w:rsidR="006F4288" w:rsidRPr="006F4288">
              <w:rPr>
                <w:rFonts w:eastAsia="Times New Roman"/>
                <w:color w:val="000000"/>
                <w:lang w:eastAsia="ru-RU"/>
              </w:rPr>
              <w:t>)</w:t>
            </w:r>
          </w:p>
        </w:tc>
      </w:tr>
      <w:tr w:rsidR="009D1EBF" w:rsidRPr="006F4288" w:rsidTr="009D1EBF">
        <w:trPr>
          <w:trHeight w:val="326"/>
        </w:trPr>
        <w:tc>
          <w:tcPr>
            <w:tcW w:w="3661" w:type="dxa"/>
            <w:vMerge/>
            <w:shd w:val="clear" w:color="auto" w:fill="auto"/>
            <w:vAlign w:val="center"/>
          </w:tcPr>
          <w:p w:rsidR="006F4288" w:rsidRPr="006F4288" w:rsidRDefault="006F4288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79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2018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2019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2020 год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6F4288" w:rsidRPr="006F4288" w:rsidRDefault="006F4288" w:rsidP="002235A3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2021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2022 год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6F4288" w:rsidRPr="006F4288" w:rsidRDefault="006F4288" w:rsidP="002235A3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2023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6F4288" w:rsidRPr="006F4288" w:rsidRDefault="006F4288" w:rsidP="009D1EBF">
            <w:pPr>
              <w:suppressAutoHyphens w:val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2</w:t>
            </w:r>
            <w:r w:rsidR="002235A3">
              <w:rPr>
                <w:rFonts w:eastAsia="Times New Roman"/>
                <w:color w:val="000000"/>
                <w:lang w:eastAsia="ru-RU"/>
              </w:rPr>
              <w:t xml:space="preserve">024 </w:t>
            </w:r>
            <w:r w:rsidRPr="006F4288">
              <w:rPr>
                <w:rFonts w:eastAsia="Times New Roman"/>
                <w:color w:val="000000"/>
                <w:lang w:eastAsia="ru-RU"/>
              </w:rPr>
              <w:t>год</w:t>
            </w:r>
          </w:p>
        </w:tc>
      </w:tr>
      <w:tr w:rsidR="00DF74EB" w:rsidRPr="006F4288" w:rsidTr="00DF74EB">
        <w:trPr>
          <w:trHeight w:val="495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52 772 673,5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9 576 790,5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11 264 962,0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9 498 372,0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7 413 579,0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5 484 377,0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4 746 217,0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4 788 376,0</w:t>
            </w:r>
          </w:p>
        </w:tc>
      </w:tr>
      <w:tr w:rsidR="00DF74EB" w:rsidRPr="006F4288" w:rsidTr="00DF74EB">
        <w:trPr>
          <w:trHeight w:val="337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19 699 537,0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2 858 987,0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3 832 029,0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3 353 919,0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3 125 889,0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3 200 967,0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3 327 746,0</w:t>
            </w:r>
          </w:p>
        </w:tc>
      </w:tr>
      <w:tr w:rsidR="00DF74EB" w:rsidRPr="006F4288" w:rsidTr="00DF74EB">
        <w:trPr>
          <w:trHeight w:val="337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Средства бюджета города Москвы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6 648 093,0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3 047 787,0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1 972 095,0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1 628 211,0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F74EB" w:rsidRPr="006F4288" w:rsidTr="00DF74EB">
        <w:trPr>
          <w:trHeight w:val="401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4 513 257,1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412 269,0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882 304,5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1 009 841,7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961 115,6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413 023,3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112 639,0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722 064,0</w:t>
            </w:r>
          </w:p>
        </w:tc>
      </w:tr>
      <w:tr w:rsidR="00DF74EB" w:rsidRPr="006F4288" w:rsidTr="00DF74EB">
        <w:trPr>
          <w:trHeight w:val="421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186 436 137,5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38 463 945,9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23 819 724,7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31 285 959,3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25 640 802,6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26 690 133,2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20 247 725,5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20 287 846,3</w:t>
            </w:r>
          </w:p>
        </w:tc>
      </w:tr>
      <w:tr w:rsidR="00DF74EB" w:rsidRPr="006F4288" w:rsidTr="00DF74EB">
        <w:trPr>
          <w:trHeight w:val="421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210 000,0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130 789,0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79 211,0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F74EB" w:rsidRPr="006F4288" w:rsidTr="00DF74EB">
        <w:trPr>
          <w:trHeight w:val="600"/>
        </w:trPr>
        <w:tc>
          <w:tcPr>
            <w:tcW w:w="3661" w:type="dxa"/>
            <w:shd w:val="clear" w:color="auto" w:fill="auto"/>
            <w:vAlign w:val="center"/>
          </w:tcPr>
          <w:p w:rsidR="00DF74EB" w:rsidRPr="006F4288" w:rsidRDefault="00DF74EB" w:rsidP="006F4288">
            <w:pPr>
              <w:suppressAutoHyphens w:val="0"/>
              <w:rPr>
                <w:rFonts w:eastAsia="Times New Roman"/>
                <w:color w:val="000000"/>
                <w:lang w:eastAsia="ru-RU"/>
              </w:rPr>
            </w:pPr>
            <w:r w:rsidRPr="006F4288">
              <w:rPr>
                <w:rFonts w:eastAsia="Times New Roman"/>
                <w:color w:val="000000"/>
                <w:lang w:eastAsia="ru-RU"/>
              </w:rPr>
              <w:t>Всего, в том числе по годам</w:t>
            </w:r>
            <w:r>
              <w:rPr>
                <w:rFonts w:eastAsia="Times New Roman"/>
                <w:color w:val="000000"/>
                <w:lang w:eastAsia="ru-RU"/>
              </w:rPr>
              <w:t>: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270 279 698,1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48 583 794,4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41 952 976,2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47 598 297,0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38 997 627,2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35 713 422,5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28 307 548,5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4EB" w:rsidRPr="00DF74EB" w:rsidRDefault="00DF74EB" w:rsidP="00DF74EB">
            <w:pPr>
              <w:jc w:val="center"/>
              <w:rPr>
                <w:color w:val="000000"/>
              </w:rPr>
            </w:pPr>
            <w:r w:rsidRPr="00DF74EB">
              <w:rPr>
                <w:color w:val="000000"/>
                <w:sz w:val="22"/>
                <w:szCs w:val="22"/>
              </w:rPr>
              <w:t>29 126 032,3</w:t>
            </w:r>
          </w:p>
        </w:tc>
      </w:tr>
    </w:tbl>
    <w:p w:rsidR="00AE0C7C" w:rsidRDefault="00AE0C7C" w:rsidP="006727F6">
      <w:pPr>
        <w:tabs>
          <w:tab w:val="left" w:pos="993"/>
        </w:tabs>
        <w:rPr>
          <w:color w:val="000000"/>
        </w:rPr>
      </w:pPr>
    </w:p>
    <w:sectPr w:rsidR="00AE0C7C" w:rsidSect="005B024E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C7C"/>
    <w:rsid w:val="002235A3"/>
    <w:rsid w:val="004E21B9"/>
    <w:rsid w:val="005B024E"/>
    <w:rsid w:val="005D33DA"/>
    <w:rsid w:val="006727F6"/>
    <w:rsid w:val="006F4288"/>
    <w:rsid w:val="007417A5"/>
    <w:rsid w:val="007A4F37"/>
    <w:rsid w:val="009D1EBF"/>
    <w:rsid w:val="00A64C19"/>
    <w:rsid w:val="00A852D0"/>
    <w:rsid w:val="00AE0C7C"/>
    <w:rsid w:val="00C14E5A"/>
    <w:rsid w:val="00D301A8"/>
    <w:rsid w:val="00DF74EB"/>
    <w:rsid w:val="00E17237"/>
    <w:rsid w:val="00E5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7C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2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024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Алексашкина Наталья Сергеевна</dc:creator>
  <cp:lastModifiedBy>KokorevaIV</cp:lastModifiedBy>
  <cp:revision>5</cp:revision>
  <cp:lastPrinted>2019-10-23T08:54:00Z</cp:lastPrinted>
  <dcterms:created xsi:type="dcterms:W3CDTF">2019-10-23T08:08:00Z</dcterms:created>
  <dcterms:modified xsi:type="dcterms:W3CDTF">2019-10-23T10:16:00Z</dcterms:modified>
</cp:coreProperties>
</file>